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973E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7451090</wp:posOffset>
            </wp:positionH>
            <wp:positionV relativeFrom="paragraph">
              <wp:posOffset>-266065</wp:posOffset>
            </wp:positionV>
            <wp:extent cx="2072005" cy="1774190"/>
            <wp:effectExtent l="19050" t="0" r="4445" b="0"/>
            <wp:wrapTight wrapText="bothSides">
              <wp:wrapPolygon>
                <wp:start x="-199" y="0"/>
                <wp:lineTo x="-199" y="21337"/>
                <wp:lineTo x="21646" y="21337"/>
                <wp:lineTo x="21646" y="0"/>
                <wp:lineTo x="-199" y="0"/>
              </wp:wrapPolygon>
            </wp:wrapTight>
            <wp:docPr id="2" name="Image 1" descr="LOGO Fa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 Fac 2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00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Université Badji Mokhtar-Annaba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1C4FFB0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Faculté des sciences de la terre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435DDF0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Département d'aménagement</w: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 w14:paraId="0343200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Filière : Géographie et Aménagement du Territoire GAT</w:t>
      </w:r>
    </w:p>
    <w:p w14:paraId="4130CE1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3046095</wp:posOffset>
                </wp:positionH>
                <wp:positionV relativeFrom="paragraph">
                  <wp:posOffset>167005</wp:posOffset>
                </wp:positionV>
                <wp:extent cx="4038600" cy="712470"/>
                <wp:effectExtent l="0" t="0" r="1905" b="0"/>
                <wp:wrapNone/>
                <wp:docPr id="18860184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5BCEF0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FF0000"/>
                                <w:sz w:val="28"/>
                                <w:szCs w:val="28"/>
                              </w:rPr>
                              <w:t xml:space="preserve">Emploi du temps Master 1 – S2  </w:t>
                            </w:r>
                          </w:p>
                          <w:p w14:paraId="371E9352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FF0000"/>
                                <w:sz w:val="28"/>
                                <w:szCs w:val="28"/>
                              </w:rPr>
                              <w:t xml:space="preserve">Salle C13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39.85pt;margin-top:13.15pt;height:56.1pt;width:318pt;z-index:251659264;mso-width-relative:page;mso-height-relative:page;" fillcolor="#FFFFFF" filled="t" stroked="f" coordsize="21600,21600" o:gfxdata="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5mxdL&#10;2AAAAAsBAAAPAAAAAAAAAAEAIAAAACIAAABkcnMvZG93bnJldi54bWxQSwECFAAUAAAACACHTuJA&#10;c2oWrSECAABG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25BCEF0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FF0000"/>
                          <w:sz w:val="28"/>
                          <w:szCs w:val="28"/>
                        </w:rPr>
                        <w:t xml:space="preserve">Emploi du temps Master 1 – S2  </w:t>
                      </w:r>
                    </w:p>
                    <w:p w14:paraId="371E9352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FF0000"/>
                          <w:sz w:val="28"/>
                          <w:szCs w:val="28"/>
                        </w:rPr>
                        <w:t xml:space="preserve">Salle C13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Spécialité : Aménagement Urbain</w:t>
      </w:r>
    </w:p>
    <w:p w14:paraId="085F1384">
      <w:pPr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2024-2025</w:t>
      </w:r>
      <w:r>
        <w:rPr>
          <w:rFonts w:cstheme="minorHAnsi"/>
          <w:sz w:val="24"/>
          <w:szCs w:val="24"/>
        </w:rPr>
        <w:tab/>
      </w:r>
    </w:p>
    <w:p w14:paraId="427C5A30">
      <w:pPr>
        <w:rPr>
          <w:rFonts w:cstheme="minorHAnsi"/>
          <w:sz w:val="24"/>
          <w:szCs w:val="24"/>
        </w:rPr>
      </w:pPr>
    </w:p>
    <w:tbl>
      <w:tblPr>
        <w:tblStyle w:val="7"/>
        <w:tblpPr w:leftFromText="141" w:rightFromText="141" w:vertAnchor="text" w:horzAnchor="margin" w:tblpXSpec="center" w:tblpY="414"/>
        <w:tblW w:w="14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451"/>
        <w:gridCol w:w="2573"/>
        <w:gridCol w:w="2574"/>
        <w:gridCol w:w="1407"/>
        <w:gridCol w:w="1352"/>
        <w:gridCol w:w="2417"/>
      </w:tblGrid>
      <w:tr w14:paraId="44C7E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5" w:type="dxa"/>
            <w:tcBorders>
              <w:top w:val="nil"/>
              <w:left w:val="nil"/>
            </w:tcBorders>
          </w:tcPr>
          <w:p w14:paraId="379CB5DC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  <w:vAlign w:val="center"/>
          </w:tcPr>
          <w:p w14:paraId="11F98B45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Dimanche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2D60A172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1E61E9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2759" w:type="dxa"/>
            <w:gridSpan w:val="2"/>
            <w:shd w:val="clear" w:color="auto" w:fill="auto"/>
            <w:vAlign w:val="center"/>
          </w:tcPr>
          <w:p w14:paraId="7B9F1D21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22D74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Jeudi</w:t>
            </w:r>
          </w:p>
        </w:tc>
      </w:tr>
      <w:tr w14:paraId="5A5B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355" w:type="dxa"/>
            <w:tcBorders>
              <w:bottom w:val="single" w:color="auto" w:sz="4" w:space="0"/>
            </w:tcBorders>
            <w:vAlign w:val="center"/>
          </w:tcPr>
          <w:p w14:paraId="43A79DB7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08H30</w:t>
            </w:r>
          </w:p>
          <w:p w14:paraId="105A41FC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10H00</w:t>
            </w:r>
          </w:p>
        </w:tc>
        <w:tc>
          <w:tcPr>
            <w:tcW w:w="24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EDCEF8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</w:rPr>
              <w:t xml:space="preserve">Cours </w:t>
            </w:r>
          </w:p>
          <w:p w14:paraId="2929EDC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Economie urbaine</w:t>
            </w:r>
          </w:p>
          <w:p w14:paraId="647279E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ACIDI</w:t>
            </w:r>
          </w:p>
          <w:p w14:paraId="71A2257A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57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BD21262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6517F11F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Hydraulique urbaine</w:t>
            </w:r>
          </w:p>
          <w:p w14:paraId="628A22F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 BENCHAAR</w:t>
            </w:r>
          </w:p>
          <w:p w14:paraId="77662EE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574" w:type="dxa"/>
            <w:tcBorders>
              <w:bottom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0940458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01B91F53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Risques majeurs et résilience</w:t>
            </w:r>
          </w:p>
          <w:p w14:paraId="408FC179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Mme MEDDEB</w:t>
            </w:r>
          </w:p>
          <w:p w14:paraId="33DFA82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759" w:type="dxa"/>
            <w:gridSpan w:val="2"/>
            <w:tcBorders>
              <w:bottom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414FC1D7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2BCC2F0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Hydraulique urbaine</w:t>
            </w:r>
          </w:p>
          <w:p w14:paraId="5334AB75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M. BENCHAAR</w:t>
            </w:r>
          </w:p>
          <w:p w14:paraId="135AE23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61976BF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Atelier Stage</w:t>
            </w:r>
          </w:p>
          <w:p w14:paraId="20A44E4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M. DERRADJI</w:t>
            </w:r>
          </w:p>
        </w:tc>
      </w:tr>
      <w:tr w14:paraId="0A76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55" w:type="dxa"/>
            <w:vAlign w:val="center"/>
          </w:tcPr>
          <w:p w14:paraId="79A87ECF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10H00</w:t>
            </w:r>
          </w:p>
          <w:p w14:paraId="5015CCE6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11H30</w:t>
            </w:r>
          </w:p>
        </w:tc>
        <w:tc>
          <w:tcPr>
            <w:tcW w:w="2451" w:type="dxa"/>
            <w:shd w:val="clear" w:color="auto" w:fill="auto"/>
            <w:vAlign w:val="center"/>
          </w:tcPr>
          <w:p w14:paraId="7D593D13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Cours/TD</w:t>
            </w:r>
          </w:p>
          <w:p w14:paraId="63890EB1">
            <w:pPr>
              <w:spacing w:after="0" w:line="240" w:lineRule="auto"/>
              <w:jc w:val="center"/>
              <w:rPr>
                <w:rStyle w:val="11"/>
                <w:b w:val="0"/>
                <w:bCs w:val="0"/>
              </w:rPr>
            </w:pPr>
            <w:r>
              <w:rPr>
                <w:rStyle w:val="11"/>
                <w:b w:val="0"/>
                <w:bCs w:val="0"/>
              </w:rPr>
              <w:t xml:space="preserve">Télédétection </w:t>
            </w:r>
          </w:p>
          <w:p w14:paraId="745D1282">
            <w:pPr>
              <w:spacing w:after="0" w:line="240" w:lineRule="auto"/>
              <w:jc w:val="center"/>
              <w:rPr>
                <w:rStyle w:val="11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 B</w:t>
            </w:r>
            <w:r>
              <w:rPr>
                <w:rStyle w:val="11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OUKHERISSA</w:t>
            </w:r>
          </w:p>
          <w:p w14:paraId="17A45AB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573" w:type="dxa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 w14:paraId="2F8C0EC4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2B1F4C92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Habitat Et cadre de vie</w:t>
            </w:r>
          </w:p>
          <w:p w14:paraId="6AC94EEF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M. HARKAT</w:t>
            </w:r>
          </w:p>
          <w:p w14:paraId="60587BB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574" w:type="dxa"/>
            <w:tcBorders>
              <w:top w:val="single" w:color="000000" w:themeColor="text1" w:sz="4" w:space="0"/>
            </w:tcBorders>
            <w:shd w:val="clear" w:color="auto" w:fill="FFFFFF" w:themeFill="background1"/>
            <w:vAlign w:val="center"/>
          </w:tcPr>
          <w:p w14:paraId="10D9F623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14C463E6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Risques majeurs et résilience</w:t>
            </w:r>
          </w:p>
          <w:p w14:paraId="4D498DE9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Mme MEDDEB</w:t>
            </w:r>
          </w:p>
          <w:p w14:paraId="4EE72D9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759" w:type="dxa"/>
            <w:gridSpan w:val="2"/>
            <w:tcBorders>
              <w:top w:val="single" w:color="000000" w:themeColor="text1" w:sz="6" w:space="0"/>
            </w:tcBorders>
            <w:shd w:val="clear" w:color="auto" w:fill="FFFFFF" w:themeFill="background1"/>
            <w:vAlign w:val="center"/>
          </w:tcPr>
          <w:p w14:paraId="590E036C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  <w:r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  <w:color w:val="FF0000"/>
              </w:rPr>
              <w:br w:type="textWrapping"/>
            </w: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Statistiques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9F356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Mme HAMIDANE</w:t>
            </w:r>
          </w:p>
          <w:p w14:paraId="30E1076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414C3B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30917ECD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Intelligence artificielle</w:t>
            </w:r>
          </w:p>
          <w:p w14:paraId="43E6DB41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M. ZEHIR</w:t>
            </w:r>
          </w:p>
        </w:tc>
      </w:tr>
      <w:tr w14:paraId="78EB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355" w:type="dxa"/>
            <w:vAlign w:val="center"/>
          </w:tcPr>
          <w:p w14:paraId="73AACAEB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12H30</w:t>
            </w:r>
          </w:p>
          <w:p w14:paraId="7A379899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14H00</w:t>
            </w:r>
          </w:p>
        </w:tc>
        <w:tc>
          <w:tcPr>
            <w:tcW w:w="2451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1C888BA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Cours/TD</w:t>
            </w:r>
          </w:p>
          <w:p w14:paraId="153224DC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b w:val="0"/>
                <w:bCs w:val="0"/>
              </w:rPr>
              <w:t xml:space="preserve">Télédétection  </w:t>
            </w:r>
          </w:p>
          <w:p w14:paraId="3AAA31D5">
            <w:pPr>
              <w:spacing w:after="0" w:line="240" w:lineRule="auto"/>
              <w:jc w:val="center"/>
              <w:rPr>
                <w:rStyle w:val="11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M. B</w:t>
            </w:r>
            <w:r>
              <w:rPr>
                <w:rStyle w:val="11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OUKHERISSA</w:t>
            </w:r>
          </w:p>
          <w:p w14:paraId="31FD078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573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EC6DDB7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Cours</w:t>
            </w:r>
          </w:p>
          <w:p w14:paraId="4E347CE3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Habitat Et cadre de vie</w:t>
            </w:r>
          </w:p>
          <w:p w14:paraId="4EA7EE46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M. HARKAT</w:t>
            </w:r>
          </w:p>
          <w:p w14:paraId="6FE3AF40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57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7995202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</w:p>
          <w:p w14:paraId="68FF913F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Risques majeurs et résilience</w:t>
            </w:r>
          </w:p>
          <w:p w14:paraId="2F73FB53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Mme MEDDEB</w:t>
            </w:r>
          </w:p>
          <w:p w14:paraId="0CC712C7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140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FE3AFD5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</w:p>
          <w:p w14:paraId="0CDD6C7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Hydraulique urbaine</w:t>
            </w:r>
          </w:p>
          <w:p w14:paraId="2BBE1936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G</w:t>
            </w:r>
            <w:r>
              <w:t>1</w:t>
            </w:r>
          </w:p>
          <w:p w14:paraId="79DBA04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color w:val="00B050"/>
              </w:rPr>
              <w:t>Salle D1.1</w:t>
            </w:r>
          </w:p>
        </w:tc>
        <w:tc>
          <w:tcPr>
            <w:tcW w:w="1352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FAE6E2E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  <w:r>
              <w:rPr>
                <w:rFonts w:cstheme="minorHAnsi"/>
                <w:color w:val="FF0000"/>
              </w:rPr>
              <w:br w:type="textWrapping"/>
            </w: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Statistiques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584DD37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G</w:t>
            </w:r>
            <w:r>
              <w:t>2</w:t>
            </w:r>
          </w:p>
          <w:p w14:paraId="4C281EC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4F8F73B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</w:p>
          <w:p w14:paraId="4E31610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Intelligence artificielle</w:t>
            </w:r>
          </w:p>
          <w:p w14:paraId="3A30B06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M. ZEHIR</w:t>
            </w:r>
          </w:p>
        </w:tc>
      </w:tr>
      <w:tr w14:paraId="168C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1355" w:type="dxa"/>
            <w:tcBorders>
              <w:bottom w:val="single" w:color="auto" w:sz="6" w:space="0"/>
            </w:tcBorders>
            <w:vAlign w:val="center"/>
          </w:tcPr>
          <w:p w14:paraId="6E451B00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14H00</w:t>
            </w:r>
          </w:p>
          <w:p w14:paraId="6C29B354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15H30</w:t>
            </w:r>
          </w:p>
        </w:tc>
        <w:tc>
          <w:tcPr>
            <w:tcW w:w="2451" w:type="dxa"/>
            <w:tcBorders>
              <w:top w:val="single" w:color="000000" w:themeColor="text1" w:sz="4" w:space="0"/>
              <w:bottom w:val="single" w:color="auto" w:sz="6" w:space="0"/>
            </w:tcBorders>
            <w:shd w:val="clear" w:color="auto" w:fill="auto"/>
            <w:vAlign w:val="center"/>
          </w:tcPr>
          <w:p w14:paraId="7E1EA15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color="000000" w:themeColor="text1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BCF94A4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</w:p>
          <w:p w14:paraId="35861B9D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Habitat Et cadre de vie</w:t>
            </w:r>
          </w:p>
          <w:p w14:paraId="74DE2D2D">
            <w:pPr>
              <w:spacing w:after="0" w:line="240" w:lineRule="auto"/>
              <w:jc w:val="center"/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M. HARKAT</w:t>
            </w:r>
          </w:p>
          <w:p w14:paraId="12ECA657">
            <w:pPr>
              <w:spacing w:after="0" w:line="240" w:lineRule="auto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bCs w:val="0"/>
                <w:color w:val="00B050"/>
              </w:rPr>
              <w:t>Salle C1.3</w:t>
            </w:r>
          </w:p>
        </w:tc>
        <w:tc>
          <w:tcPr>
            <w:tcW w:w="2574" w:type="dxa"/>
            <w:tcBorders>
              <w:top w:val="single" w:color="000000" w:themeColor="text1" w:sz="4" w:space="0"/>
            </w:tcBorders>
            <w:shd w:val="clear" w:color="auto" w:fill="auto"/>
            <w:vAlign w:val="center"/>
          </w:tcPr>
          <w:p w14:paraId="1BB618DF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644DCFC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</w:p>
          <w:p w14:paraId="7ADE9D0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Hydraulique urbaine</w:t>
            </w:r>
          </w:p>
          <w:p w14:paraId="16AF6E50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G</w:t>
            </w:r>
            <w:r>
              <w:t>2</w:t>
            </w:r>
          </w:p>
          <w:p w14:paraId="1D10FF47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color w:val="00B050"/>
              </w:rPr>
              <w:t>Salle D1.1</w:t>
            </w:r>
          </w:p>
        </w:tc>
        <w:tc>
          <w:tcPr>
            <w:tcW w:w="1352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vAlign w:val="center"/>
          </w:tcPr>
          <w:p w14:paraId="1C41A128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>TD</w:t>
            </w:r>
            <w:r>
              <w:rPr>
                <w:rFonts w:cstheme="minorHAnsi"/>
                <w:color w:val="FF0000"/>
              </w:rPr>
              <w:br w:type="textWrapping"/>
            </w:r>
            <w:r>
              <w:rPr>
                <w:rStyle w:val="11"/>
                <w:rFonts w:asciiTheme="minorHAnsi" w:hAnsiTheme="minorHAnsi" w:cstheme="minorHAnsi"/>
                <w:b w:val="0"/>
                <w:bCs w:val="0"/>
                <w:color w:val="000000"/>
              </w:rPr>
              <w:t>Statistiques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FFCDDC">
            <w:pPr>
              <w:spacing w:after="0" w:line="240" w:lineRule="auto"/>
              <w:jc w:val="center"/>
            </w:pPr>
            <w:r>
              <w:rPr>
                <w:rFonts w:cstheme="minorHAnsi"/>
                <w:sz w:val="24"/>
                <w:szCs w:val="24"/>
              </w:rPr>
              <w:t>G</w:t>
            </w:r>
            <w:r>
              <w:t>1</w:t>
            </w:r>
          </w:p>
          <w:p w14:paraId="33E4DE81">
            <w:pPr>
              <w:spacing w:after="0" w:line="240" w:lineRule="auto"/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00B050"/>
                <w:sz w:val="24"/>
                <w:szCs w:val="24"/>
              </w:rPr>
              <w:t>Salle C1.3</w:t>
            </w:r>
          </w:p>
        </w:tc>
        <w:tc>
          <w:tcPr>
            <w:tcW w:w="2417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6E38DD3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72399BD">
      <w:pPr>
        <w:rPr>
          <w:rFonts w:cstheme="minorHAnsi"/>
          <w:sz w:val="24"/>
          <w:szCs w:val="24"/>
        </w:rPr>
      </w:pPr>
    </w:p>
    <w:p w14:paraId="1BCDBA3C">
      <w:pPr>
        <w:rPr>
          <w:rFonts w:cstheme="minorHAnsi"/>
        </w:rPr>
      </w:pPr>
    </w:p>
    <w:p w14:paraId="3E6E49B8">
      <w:pPr>
        <w:rPr>
          <w:rFonts w:cstheme="minorHAnsi"/>
        </w:rPr>
      </w:pPr>
    </w:p>
    <w:p w14:paraId="280EDAFB">
      <w:pPr>
        <w:rPr>
          <w:rFonts w:cstheme="minorHAnsi"/>
        </w:rPr>
      </w:pPr>
    </w:p>
    <w:p w14:paraId="5CF39F6E">
      <w:pPr>
        <w:rPr>
          <w:rFonts w:cstheme="minorHAnsi"/>
        </w:rPr>
      </w:pPr>
    </w:p>
    <w:p w14:paraId="09382D69">
      <w:pPr>
        <w:rPr>
          <w:rFonts w:cstheme="minorHAnsi"/>
        </w:rPr>
      </w:pPr>
    </w:p>
    <w:p w14:paraId="4B32BE94">
      <w:pPr>
        <w:rPr>
          <w:rFonts w:cstheme="minorHAnsi"/>
        </w:rPr>
      </w:pPr>
    </w:p>
    <w:p w14:paraId="74C61EC3">
      <w:pPr>
        <w:rPr>
          <w:rFonts w:cstheme="minorHAnsi"/>
        </w:rPr>
      </w:pPr>
    </w:p>
    <w:p w14:paraId="6F97075D">
      <w:pPr>
        <w:rPr>
          <w:rFonts w:cstheme="minorHAnsi"/>
        </w:rPr>
      </w:pPr>
    </w:p>
    <w:p w14:paraId="1002639D">
      <w:pPr>
        <w:rPr>
          <w:rFonts w:cstheme="minorHAnsi"/>
        </w:rPr>
      </w:pPr>
    </w:p>
    <w:p w14:paraId="46B43602">
      <w:pPr>
        <w:rPr>
          <w:rFonts w:cstheme="minorHAnsi"/>
        </w:rPr>
      </w:pPr>
    </w:p>
    <w:p w14:paraId="0A88B881">
      <w:pPr>
        <w:rPr>
          <w:rFonts w:cstheme="minorHAnsi"/>
        </w:rPr>
      </w:pPr>
    </w:p>
    <w:p w14:paraId="3A1AF52B">
      <w:pPr>
        <w:rPr>
          <w:rFonts w:cstheme="minorHAnsi"/>
        </w:rPr>
      </w:pPr>
    </w:p>
    <w:p w14:paraId="373C5753">
      <w:pPr>
        <w:spacing w:after="0" w:line="240" w:lineRule="auto"/>
        <w:rPr>
          <w:rFonts w:cstheme="minorHAnsi"/>
        </w:rPr>
      </w:pPr>
    </w:p>
    <w:p w14:paraId="20EEE9CA">
      <w:pPr>
        <w:rPr>
          <w:rFonts w:cstheme="minorHAnsi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260985</wp:posOffset>
                </wp:positionV>
                <wp:extent cx="2254250" cy="421640"/>
                <wp:effectExtent l="0" t="0" r="12700" b="16510"/>
                <wp:wrapNone/>
                <wp:docPr id="167536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4216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7A29168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sz w:val="24"/>
                                <w:szCs w:val="24"/>
                              </w:rPr>
                              <w:t>Cours Anglais à distance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306.2pt;margin-top:20.55pt;height:33.2pt;width:177.5pt;z-index:251661312;v-text-anchor:middle;mso-width-relative:page;mso-height-relative:page;" fillcolor="#CCFF99" filled="t" stroked="t" coordsize="21600,21600" o:gfxdata="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ghNYf1wAAAAoBAAAPAAAAAAAAAAEAIAAAACIAAABkcnMvZG93&#10;bnJldi54bWxQSwECFAAUAAAACACHTuJAUZZF5DoCAACPBAAADgAAAAAAAAABACAAAAAmAQAAZHJz&#10;L2Uyb0RvYy54bWxQSwUGAAAAAAYABgBZAQAA0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7A29168">
                      <w:pPr>
                        <w:spacing w:after="0" w:line="240" w:lineRule="auto"/>
                        <w:jc w:val="center"/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</w:pPr>
                      <w:r>
                        <w:rPr>
                          <w:rFonts w:ascii="Segoe UI Semibold" w:hAnsi="Segoe UI Semibold" w:cs="Segoe UI Semibold"/>
                          <w:sz w:val="24"/>
                          <w:szCs w:val="24"/>
                        </w:rPr>
                        <w:t>Cours Anglais à distance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emibold">
    <w:panose1 w:val="020B07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8"/>
    <w:rsid w:val="00040A61"/>
    <w:rsid w:val="00043E3C"/>
    <w:rsid w:val="00045598"/>
    <w:rsid w:val="00046834"/>
    <w:rsid w:val="000B3D6F"/>
    <w:rsid w:val="000B76FD"/>
    <w:rsid w:val="000B788E"/>
    <w:rsid w:val="000C2DCC"/>
    <w:rsid w:val="000D20D9"/>
    <w:rsid w:val="000D2D80"/>
    <w:rsid w:val="000D41B9"/>
    <w:rsid w:val="000E676D"/>
    <w:rsid w:val="00107B02"/>
    <w:rsid w:val="00113B21"/>
    <w:rsid w:val="00125BDA"/>
    <w:rsid w:val="00132D64"/>
    <w:rsid w:val="00133A80"/>
    <w:rsid w:val="00135CB8"/>
    <w:rsid w:val="00143465"/>
    <w:rsid w:val="001730B5"/>
    <w:rsid w:val="00184EDF"/>
    <w:rsid w:val="00187B61"/>
    <w:rsid w:val="001A17C3"/>
    <w:rsid w:val="001E1EEA"/>
    <w:rsid w:val="001E2548"/>
    <w:rsid w:val="001E6B2F"/>
    <w:rsid w:val="001F270A"/>
    <w:rsid w:val="001F5547"/>
    <w:rsid w:val="00201A3E"/>
    <w:rsid w:val="002021C4"/>
    <w:rsid w:val="0020770B"/>
    <w:rsid w:val="00210B3A"/>
    <w:rsid w:val="00232E69"/>
    <w:rsid w:val="00246EF9"/>
    <w:rsid w:val="00252095"/>
    <w:rsid w:val="00255497"/>
    <w:rsid w:val="0025690E"/>
    <w:rsid w:val="002800E9"/>
    <w:rsid w:val="00291A61"/>
    <w:rsid w:val="002B0011"/>
    <w:rsid w:val="002C3115"/>
    <w:rsid w:val="002D0540"/>
    <w:rsid w:val="002D5B2E"/>
    <w:rsid w:val="002E462B"/>
    <w:rsid w:val="0031798B"/>
    <w:rsid w:val="003340CE"/>
    <w:rsid w:val="00346865"/>
    <w:rsid w:val="00362415"/>
    <w:rsid w:val="003A7DE1"/>
    <w:rsid w:val="003C38D7"/>
    <w:rsid w:val="003C4103"/>
    <w:rsid w:val="003C4CEC"/>
    <w:rsid w:val="003D4650"/>
    <w:rsid w:val="003E2CF7"/>
    <w:rsid w:val="003E7095"/>
    <w:rsid w:val="003F17A8"/>
    <w:rsid w:val="00430118"/>
    <w:rsid w:val="004320AC"/>
    <w:rsid w:val="00435792"/>
    <w:rsid w:val="00445D12"/>
    <w:rsid w:val="00446B98"/>
    <w:rsid w:val="00450626"/>
    <w:rsid w:val="00456ECF"/>
    <w:rsid w:val="00462E69"/>
    <w:rsid w:val="004667D6"/>
    <w:rsid w:val="0047390A"/>
    <w:rsid w:val="00491B86"/>
    <w:rsid w:val="0049597C"/>
    <w:rsid w:val="0049783D"/>
    <w:rsid w:val="004B53AD"/>
    <w:rsid w:val="004C5034"/>
    <w:rsid w:val="004E16E3"/>
    <w:rsid w:val="004E20BE"/>
    <w:rsid w:val="004E4390"/>
    <w:rsid w:val="00501F22"/>
    <w:rsid w:val="0052018F"/>
    <w:rsid w:val="00523917"/>
    <w:rsid w:val="00523FC3"/>
    <w:rsid w:val="00530612"/>
    <w:rsid w:val="00546BF3"/>
    <w:rsid w:val="00550353"/>
    <w:rsid w:val="0056252B"/>
    <w:rsid w:val="0059270C"/>
    <w:rsid w:val="00634640"/>
    <w:rsid w:val="0063465D"/>
    <w:rsid w:val="00645AC7"/>
    <w:rsid w:val="00654520"/>
    <w:rsid w:val="006579B5"/>
    <w:rsid w:val="00674DE4"/>
    <w:rsid w:val="006801A8"/>
    <w:rsid w:val="006A6F39"/>
    <w:rsid w:val="006C2B31"/>
    <w:rsid w:val="006D28BC"/>
    <w:rsid w:val="006E6060"/>
    <w:rsid w:val="006E6DF5"/>
    <w:rsid w:val="006F2DDD"/>
    <w:rsid w:val="00701DAC"/>
    <w:rsid w:val="00702FFC"/>
    <w:rsid w:val="00721572"/>
    <w:rsid w:val="0072515D"/>
    <w:rsid w:val="00741E9B"/>
    <w:rsid w:val="00741EC6"/>
    <w:rsid w:val="007523B1"/>
    <w:rsid w:val="00775D8F"/>
    <w:rsid w:val="007963AE"/>
    <w:rsid w:val="007D2C8E"/>
    <w:rsid w:val="007D55FF"/>
    <w:rsid w:val="00800DC3"/>
    <w:rsid w:val="00824068"/>
    <w:rsid w:val="008462C7"/>
    <w:rsid w:val="008759EF"/>
    <w:rsid w:val="00885234"/>
    <w:rsid w:val="008A0114"/>
    <w:rsid w:val="008A210E"/>
    <w:rsid w:val="008B41E3"/>
    <w:rsid w:val="008C0A6D"/>
    <w:rsid w:val="008F050E"/>
    <w:rsid w:val="00957567"/>
    <w:rsid w:val="00962551"/>
    <w:rsid w:val="00985B12"/>
    <w:rsid w:val="009D1D29"/>
    <w:rsid w:val="009E4B49"/>
    <w:rsid w:val="009F0126"/>
    <w:rsid w:val="00A07203"/>
    <w:rsid w:val="00A26FCA"/>
    <w:rsid w:val="00A30675"/>
    <w:rsid w:val="00A33F12"/>
    <w:rsid w:val="00A55B7A"/>
    <w:rsid w:val="00A762CE"/>
    <w:rsid w:val="00A77059"/>
    <w:rsid w:val="00AA4128"/>
    <w:rsid w:val="00AA54E1"/>
    <w:rsid w:val="00AD2837"/>
    <w:rsid w:val="00AD318E"/>
    <w:rsid w:val="00AE5F66"/>
    <w:rsid w:val="00B05644"/>
    <w:rsid w:val="00B15B83"/>
    <w:rsid w:val="00B2298A"/>
    <w:rsid w:val="00B44F06"/>
    <w:rsid w:val="00B5121E"/>
    <w:rsid w:val="00B529A0"/>
    <w:rsid w:val="00B5382D"/>
    <w:rsid w:val="00B674B3"/>
    <w:rsid w:val="00B81165"/>
    <w:rsid w:val="00B82076"/>
    <w:rsid w:val="00B90444"/>
    <w:rsid w:val="00BC5C74"/>
    <w:rsid w:val="00BF081A"/>
    <w:rsid w:val="00BF597F"/>
    <w:rsid w:val="00C05267"/>
    <w:rsid w:val="00C23735"/>
    <w:rsid w:val="00C23AA1"/>
    <w:rsid w:val="00C24B13"/>
    <w:rsid w:val="00C25B20"/>
    <w:rsid w:val="00C25FE7"/>
    <w:rsid w:val="00C33527"/>
    <w:rsid w:val="00C55A3B"/>
    <w:rsid w:val="00C643C4"/>
    <w:rsid w:val="00C67C73"/>
    <w:rsid w:val="00CA044C"/>
    <w:rsid w:val="00D05FE8"/>
    <w:rsid w:val="00D133F9"/>
    <w:rsid w:val="00D160A2"/>
    <w:rsid w:val="00D72F6A"/>
    <w:rsid w:val="00D92FA3"/>
    <w:rsid w:val="00D974BB"/>
    <w:rsid w:val="00DC3F72"/>
    <w:rsid w:val="00DD055B"/>
    <w:rsid w:val="00DE3368"/>
    <w:rsid w:val="00DF4902"/>
    <w:rsid w:val="00E05425"/>
    <w:rsid w:val="00E546F0"/>
    <w:rsid w:val="00E84823"/>
    <w:rsid w:val="00E91D3F"/>
    <w:rsid w:val="00E92878"/>
    <w:rsid w:val="00E97C2E"/>
    <w:rsid w:val="00EC3BE8"/>
    <w:rsid w:val="00ED4B17"/>
    <w:rsid w:val="00EF14DA"/>
    <w:rsid w:val="00EF6B19"/>
    <w:rsid w:val="00EF71B0"/>
    <w:rsid w:val="00F0530B"/>
    <w:rsid w:val="00F05F13"/>
    <w:rsid w:val="00F16639"/>
    <w:rsid w:val="00F16E80"/>
    <w:rsid w:val="00F20062"/>
    <w:rsid w:val="00F21A9A"/>
    <w:rsid w:val="00F51B4C"/>
    <w:rsid w:val="00F55753"/>
    <w:rsid w:val="00F729BA"/>
    <w:rsid w:val="00F76869"/>
    <w:rsid w:val="00FC13E5"/>
    <w:rsid w:val="00FC465A"/>
    <w:rsid w:val="471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fr-F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itre 1 Mémoire"/>
    <w:basedOn w:val="1"/>
    <w:link w:val="9"/>
    <w:qFormat/>
    <w:uiPriority w:val="0"/>
    <w:pPr>
      <w:spacing w:after="120" w:line="360" w:lineRule="auto"/>
      <w:jc w:val="both"/>
    </w:pPr>
    <w:rPr>
      <w:rFonts w:asciiTheme="majorBidi" w:hAnsiTheme="majorBidi" w:cstheme="majorBidi"/>
      <w:b/>
      <w:bCs/>
      <w:sz w:val="32"/>
      <w:szCs w:val="24"/>
    </w:rPr>
  </w:style>
  <w:style w:type="character" w:customStyle="1" w:styleId="9">
    <w:name w:val="Titre 1 Mémoire Car"/>
    <w:basedOn w:val="2"/>
    <w:link w:val="8"/>
    <w:qFormat/>
    <w:uiPriority w:val="0"/>
    <w:rPr>
      <w:rFonts w:asciiTheme="majorBidi" w:hAnsiTheme="majorBidi" w:cstheme="majorBidi"/>
      <w:b/>
      <w:bCs/>
      <w:sz w:val="32"/>
      <w:szCs w:val="24"/>
    </w:rPr>
  </w:style>
  <w:style w:type="character" w:customStyle="1" w:styleId="10">
    <w:name w:val="Texte de bulles C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style01"/>
    <w:basedOn w:val="2"/>
    <w:qFormat/>
    <w:uiPriority w:val="0"/>
    <w:rPr>
      <w:rFonts w:hint="default" w:ascii="Calibri" w:hAnsi="Calibri"/>
      <w:b/>
      <w:bCs/>
      <w:color w:val="FF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8A6F98-9C41-4DE1-B91A-996D4D15B1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987</Characters>
  <Lines>8</Lines>
  <Paragraphs>2</Paragraphs>
  <TotalTime>10</TotalTime>
  <ScaleCrop>false</ScaleCrop>
  <LinksUpToDate>false</LinksUpToDate>
  <CharactersWithSpaces>1157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2025-01-29T12:46:00Z</dcterms:created>
  <dc:creator>amina mellakh</dc:creator>
  <cp:lastModifiedBy>hp</cp:lastModifiedBy>
  <cp:lastPrinted>2025-02-01T19:45:00Z</cp:lastPrinted>
  <dcterms:modified xsi:type="dcterms:W3CDTF">2025-02-27T08:44:00Z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E77FF8AB94C04FD49CDCCAA9919C9893_13</vt:lpwstr>
  </property>
</Properties>
</file>